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391A22" w:rsidRPr="00391A22" w14:paraId="49BA45D2" w14:textId="77777777" w:rsidTr="00391A22">
        <w:trPr>
          <w:tblCellSpacing w:w="0" w:type="dxa"/>
        </w:trPr>
        <w:tc>
          <w:tcPr>
            <w:tcW w:w="3408" w:type="dxa"/>
            <w:shd w:val="clear" w:color="auto" w:fill="FFFFFF"/>
            <w:tcMar>
              <w:top w:w="0" w:type="dxa"/>
              <w:left w:w="108" w:type="dxa"/>
              <w:bottom w:w="0" w:type="dxa"/>
              <w:right w:w="108" w:type="dxa"/>
            </w:tcMar>
            <w:hideMark/>
          </w:tcPr>
          <w:p w14:paraId="105F25D4" w14:textId="77777777" w:rsidR="00391A22" w:rsidRPr="00391A22" w:rsidRDefault="00391A22" w:rsidP="00391A22">
            <w:pPr>
              <w:spacing w:before="120" w:after="120" w:line="234" w:lineRule="atLeast"/>
              <w:jc w:val="center"/>
              <w:rPr>
                <w:rFonts w:ascii="Times New Roman" w:eastAsia="Times New Roman" w:hAnsi="Times New Roman" w:cs="Times New Roman"/>
                <w:color w:val="000000"/>
                <w:sz w:val="24"/>
                <w:szCs w:val="24"/>
              </w:rPr>
            </w:pPr>
            <w:r w:rsidRPr="00391A22">
              <w:rPr>
                <w:rFonts w:ascii="Times New Roman" w:eastAsia="Times New Roman" w:hAnsi="Times New Roman" w:cs="Times New Roman"/>
                <w:b/>
                <w:bCs/>
                <w:color w:val="000000"/>
                <w:sz w:val="24"/>
                <w:szCs w:val="24"/>
              </w:rPr>
              <w:t>BỘ VĂN HÓA, THỂ THAO</w:t>
            </w:r>
            <w:r w:rsidRPr="00391A22">
              <w:rPr>
                <w:rFonts w:ascii="Times New Roman" w:eastAsia="Times New Roman" w:hAnsi="Times New Roman" w:cs="Times New Roman"/>
                <w:b/>
                <w:bCs/>
                <w:color w:val="000000"/>
                <w:sz w:val="24"/>
                <w:szCs w:val="24"/>
              </w:rPr>
              <w:br/>
              <w:t>VÀ DU LỊCH</w:t>
            </w:r>
            <w:r w:rsidRPr="00391A22">
              <w:rPr>
                <w:rFonts w:ascii="Times New Roman" w:eastAsia="Times New Roman" w:hAnsi="Times New Roman" w:cs="Times New Roman"/>
                <w:b/>
                <w:bCs/>
                <w:color w:val="000000"/>
                <w:sz w:val="24"/>
                <w:szCs w:val="24"/>
              </w:rPr>
              <w:br/>
              <w:t>-------</w:t>
            </w:r>
          </w:p>
        </w:tc>
        <w:tc>
          <w:tcPr>
            <w:tcW w:w="5448" w:type="dxa"/>
            <w:shd w:val="clear" w:color="auto" w:fill="FFFFFF"/>
            <w:tcMar>
              <w:top w:w="0" w:type="dxa"/>
              <w:left w:w="108" w:type="dxa"/>
              <w:bottom w:w="0" w:type="dxa"/>
              <w:right w:w="108" w:type="dxa"/>
            </w:tcMar>
            <w:hideMark/>
          </w:tcPr>
          <w:p w14:paraId="2D3AF448" w14:textId="77777777" w:rsidR="00391A22" w:rsidRPr="00391A22" w:rsidRDefault="00391A22" w:rsidP="00391A22">
            <w:pPr>
              <w:spacing w:before="120" w:after="120" w:line="234" w:lineRule="atLeast"/>
              <w:jc w:val="center"/>
              <w:rPr>
                <w:rFonts w:ascii="Times New Roman" w:eastAsia="Times New Roman" w:hAnsi="Times New Roman" w:cs="Times New Roman"/>
                <w:color w:val="000000"/>
                <w:sz w:val="24"/>
                <w:szCs w:val="24"/>
              </w:rPr>
            </w:pPr>
            <w:r w:rsidRPr="00391A22">
              <w:rPr>
                <w:rFonts w:ascii="Times New Roman" w:eastAsia="Times New Roman" w:hAnsi="Times New Roman" w:cs="Times New Roman"/>
                <w:b/>
                <w:bCs/>
                <w:color w:val="000000"/>
                <w:sz w:val="24"/>
                <w:szCs w:val="24"/>
              </w:rPr>
              <w:t>CỘNG HÒA XÃ HỘI CHỦ NGHĨA VIỆT NAM</w:t>
            </w:r>
            <w:r w:rsidRPr="00391A22">
              <w:rPr>
                <w:rFonts w:ascii="Times New Roman" w:eastAsia="Times New Roman" w:hAnsi="Times New Roman" w:cs="Times New Roman"/>
                <w:b/>
                <w:bCs/>
                <w:color w:val="000000"/>
                <w:sz w:val="24"/>
                <w:szCs w:val="24"/>
              </w:rPr>
              <w:br/>
              <w:t>Độc lập - Tự do - Hạnh phúc</w:t>
            </w:r>
            <w:r w:rsidRPr="00391A22">
              <w:rPr>
                <w:rFonts w:ascii="Times New Roman" w:eastAsia="Times New Roman" w:hAnsi="Times New Roman" w:cs="Times New Roman"/>
                <w:b/>
                <w:bCs/>
                <w:color w:val="000000"/>
                <w:sz w:val="24"/>
                <w:szCs w:val="24"/>
              </w:rPr>
              <w:br/>
              <w:t>---------------</w:t>
            </w:r>
          </w:p>
        </w:tc>
      </w:tr>
      <w:tr w:rsidR="00391A22" w:rsidRPr="00391A22" w14:paraId="3A97C5B3" w14:textId="77777777" w:rsidTr="00391A22">
        <w:trPr>
          <w:tblCellSpacing w:w="0" w:type="dxa"/>
        </w:trPr>
        <w:tc>
          <w:tcPr>
            <w:tcW w:w="3408" w:type="dxa"/>
            <w:shd w:val="clear" w:color="auto" w:fill="FFFFFF"/>
            <w:tcMar>
              <w:top w:w="0" w:type="dxa"/>
              <w:left w:w="108" w:type="dxa"/>
              <w:bottom w:w="0" w:type="dxa"/>
              <w:right w:w="108" w:type="dxa"/>
            </w:tcMar>
            <w:hideMark/>
          </w:tcPr>
          <w:p w14:paraId="0A157710" w14:textId="77777777" w:rsidR="00391A22" w:rsidRPr="00391A22" w:rsidRDefault="00391A22" w:rsidP="00391A22">
            <w:pPr>
              <w:spacing w:before="120" w:after="120" w:line="234" w:lineRule="atLeast"/>
              <w:jc w:val="center"/>
              <w:rPr>
                <w:rFonts w:ascii="Times New Roman" w:eastAsia="Times New Roman" w:hAnsi="Times New Roman" w:cs="Times New Roman"/>
                <w:color w:val="000000"/>
                <w:sz w:val="24"/>
                <w:szCs w:val="24"/>
              </w:rPr>
            </w:pPr>
            <w:r w:rsidRPr="00391A22">
              <w:rPr>
                <w:rFonts w:ascii="Times New Roman" w:eastAsia="Times New Roman" w:hAnsi="Times New Roman" w:cs="Times New Roman"/>
                <w:color w:val="000000"/>
                <w:sz w:val="24"/>
                <w:szCs w:val="24"/>
              </w:rPr>
              <w:t>Số: 02/2021/TT-BVHTTDL</w:t>
            </w:r>
          </w:p>
        </w:tc>
        <w:tc>
          <w:tcPr>
            <w:tcW w:w="5448" w:type="dxa"/>
            <w:shd w:val="clear" w:color="auto" w:fill="FFFFFF"/>
            <w:tcMar>
              <w:top w:w="0" w:type="dxa"/>
              <w:left w:w="108" w:type="dxa"/>
              <w:bottom w:w="0" w:type="dxa"/>
              <w:right w:w="108" w:type="dxa"/>
            </w:tcMar>
            <w:hideMark/>
          </w:tcPr>
          <w:p w14:paraId="74855842" w14:textId="77777777" w:rsidR="00391A22" w:rsidRPr="00391A22" w:rsidRDefault="00391A22" w:rsidP="00391A22">
            <w:pPr>
              <w:spacing w:before="120" w:after="120" w:line="234" w:lineRule="atLeast"/>
              <w:jc w:val="right"/>
              <w:rPr>
                <w:rFonts w:ascii="Times New Roman" w:eastAsia="Times New Roman" w:hAnsi="Times New Roman" w:cs="Times New Roman"/>
                <w:color w:val="000000"/>
                <w:sz w:val="24"/>
                <w:szCs w:val="24"/>
              </w:rPr>
            </w:pPr>
            <w:r w:rsidRPr="00391A22">
              <w:rPr>
                <w:rFonts w:ascii="Times New Roman" w:eastAsia="Times New Roman" w:hAnsi="Times New Roman" w:cs="Times New Roman"/>
                <w:i/>
                <w:iCs/>
                <w:color w:val="000000"/>
                <w:sz w:val="24"/>
                <w:szCs w:val="24"/>
              </w:rPr>
              <w:t>Hà Nội, ngày 13 tháng 05 năm 2021</w:t>
            </w:r>
          </w:p>
        </w:tc>
      </w:tr>
    </w:tbl>
    <w:p w14:paraId="6B884941" w14:textId="77777777" w:rsidR="00391A22" w:rsidRPr="00391A22" w:rsidRDefault="00391A22" w:rsidP="00391A2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1A22">
        <w:rPr>
          <w:rFonts w:ascii="Times New Roman" w:eastAsia="Times New Roman" w:hAnsi="Times New Roman" w:cs="Times New Roman"/>
          <w:b/>
          <w:bCs/>
          <w:color w:val="000000"/>
          <w:sz w:val="28"/>
          <w:szCs w:val="28"/>
        </w:rPr>
        <w:t> </w:t>
      </w:r>
    </w:p>
    <w:p w14:paraId="666F2BA9" w14:textId="77777777" w:rsidR="00391A22" w:rsidRPr="00391A22" w:rsidRDefault="00391A22" w:rsidP="00391A22">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391A22">
        <w:rPr>
          <w:rFonts w:ascii="Times New Roman" w:eastAsia="Times New Roman" w:hAnsi="Times New Roman" w:cs="Times New Roman"/>
          <w:b/>
          <w:bCs/>
          <w:color w:val="000000"/>
          <w:sz w:val="28"/>
          <w:szCs w:val="28"/>
        </w:rPr>
        <w:t>THÔNG TƯ</w:t>
      </w:r>
      <w:bookmarkEnd w:id="0"/>
    </w:p>
    <w:p w14:paraId="51EAE5B5" w14:textId="77777777" w:rsidR="00391A22" w:rsidRPr="00391A22" w:rsidRDefault="00391A22" w:rsidP="00391A22">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391A22">
        <w:rPr>
          <w:rFonts w:ascii="Times New Roman" w:eastAsia="Times New Roman" w:hAnsi="Times New Roman" w:cs="Times New Roman"/>
          <w:color w:val="000000"/>
          <w:sz w:val="28"/>
          <w:szCs w:val="28"/>
        </w:rPr>
        <w:t>BÃI BỎ MỘT SỐ VĂN BẢN QUY PHẠM PHÁP LUẬT DO BỘ TRƯỞNG BỘ VĂN HÓA, THỂ THAO VÀ DU LỊCH BAN HÀNH</w:t>
      </w:r>
      <w:bookmarkEnd w:id="1"/>
    </w:p>
    <w:p w14:paraId="3D87B53D" w14:textId="77777777" w:rsidR="00391A22" w:rsidRDefault="00391A22" w:rsidP="00391A22">
      <w:pPr>
        <w:shd w:val="clear" w:color="auto" w:fill="FFFFFF"/>
        <w:spacing w:before="120" w:after="120" w:line="234" w:lineRule="atLeast"/>
        <w:rPr>
          <w:rFonts w:ascii="Times New Roman" w:eastAsia="Times New Roman" w:hAnsi="Times New Roman" w:cs="Times New Roman"/>
          <w:i/>
          <w:iCs/>
          <w:color w:val="000000"/>
          <w:sz w:val="28"/>
          <w:szCs w:val="28"/>
        </w:rPr>
      </w:pPr>
    </w:p>
    <w:p w14:paraId="3B7B3F80" w14:textId="6786E839" w:rsidR="00391A22" w:rsidRPr="00391A22" w:rsidRDefault="00391A22" w:rsidP="00391A2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i/>
          <w:iCs/>
          <w:color w:val="000000"/>
          <w:sz w:val="28"/>
          <w:szCs w:val="28"/>
        </w:rPr>
        <w:t>Căn cứ Luật Ban hành văn bản quy phạm pháp luật ngày 22 tháng 6 năm 2015; Luật sửa đổi, bổ sung một số điều của Luật Ban hành văn bản quy phạm pháp luật năm 2020;</w:t>
      </w:r>
    </w:p>
    <w:p w14:paraId="023FD6D0" w14:textId="77777777" w:rsidR="00391A22" w:rsidRPr="00391A22" w:rsidRDefault="00391A22" w:rsidP="00391A22">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i/>
          <w:iCs/>
          <w:color w:val="000000"/>
          <w:sz w:val="28"/>
          <w:szCs w:val="28"/>
        </w:rPr>
        <w:t>Căn cứ Nghị định số </w:t>
      </w:r>
      <w:hyperlink r:id="rId4" w:tgtFrame="_blank" w:tooltip="Nghị định 34/2016/NĐ-CP" w:history="1">
        <w:r w:rsidRPr="00391A22">
          <w:rPr>
            <w:rFonts w:ascii="Times New Roman" w:eastAsia="Times New Roman" w:hAnsi="Times New Roman" w:cs="Times New Roman"/>
            <w:i/>
            <w:iCs/>
            <w:color w:val="0E70C3"/>
            <w:sz w:val="28"/>
            <w:szCs w:val="28"/>
            <w:u w:val="single"/>
          </w:rPr>
          <w:t>34/2016/NĐ-CP</w:t>
        </w:r>
      </w:hyperlink>
      <w:r w:rsidRPr="00391A22">
        <w:rPr>
          <w:rFonts w:ascii="Times New Roman" w:eastAsia="Times New Roman" w:hAnsi="Times New Roman" w:cs="Times New Roman"/>
          <w:i/>
          <w:iCs/>
          <w:color w:val="000000"/>
          <w:sz w:val="28"/>
          <w:szCs w:val="28"/>
        </w:rPr>
        <w:t> ngày 14 tháng 5 năm 2016 của Chính phủ quy định chi tiết một số điều và biện pháp thi hành Luật Ban hành văn bản quy phạm pháp luật; Nghị định số </w:t>
      </w:r>
      <w:hyperlink r:id="rId5" w:tgtFrame="_blank" w:tooltip="Nghị định 154/2020/NĐ-CP" w:history="1">
        <w:r w:rsidRPr="00391A22">
          <w:rPr>
            <w:rFonts w:ascii="Times New Roman" w:eastAsia="Times New Roman" w:hAnsi="Times New Roman" w:cs="Times New Roman"/>
            <w:i/>
            <w:iCs/>
            <w:color w:val="0E70C3"/>
            <w:sz w:val="28"/>
            <w:szCs w:val="28"/>
            <w:u w:val="single"/>
          </w:rPr>
          <w:t>154/2020/NĐ-CP</w:t>
        </w:r>
      </w:hyperlink>
      <w:r w:rsidRPr="00391A22">
        <w:rPr>
          <w:rFonts w:ascii="Times New Roman" w:eastAsia="Times New Roman" w:hAnsi="Times New Roman" w:cs="Times New Roman"/>
          <w:i/>
          <w:iCs/>
          <w:color w:val="000000"/>
          <w:sz w:val="28"/>
          <w:szCs w:val="28"/>
        </w:rPr>
        <w:t> ngày 31 tháng 12 năm 2020 của Chính phủ sửa đổi, bổ sung một số điều của Nghị định số 34/2016/NĐ- CP ngày 14 tháng 5 năm 2016 của Chính phủ quy định chi tiết một số điều và biện pháp thi hành Luật Ban hành văn bản quy phạm pháp luật;</w:t>
      </w:r>
    </w:p>
    <w:p w14:paraId="66209DB6" w14:textId="77777777" w:rsidR="00391A22" w:rsidRPr="00391A22" w:rsidRDefault="00391A22" w:rsidP="00391A22">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i/>
          <w:iCs/>
          <w:color w:val="000000"/>
          <w:sz w:val="28"/>
          <w:szCs w:val="28"/>
        </w:rPr>
        <w:t>Căn cứ Nghị định số </w:t>
      </w:r>
      <w:hyperlink r:id="rId6" w:tgtFrame="_blank" w:tooltip="Nghị định 79/2017/NĐ-CP" w:history="1">
        <w:r w:rsidRPr="00391A22">
          <w:rPr>
            <w:rFonts w:ascii="Times New Roman" w:eastAsia="Times New Roman" w:hAnsi="Times New Roman" w:cs="Times New Roman"/>
            <w:i/>
            <w:iCs/>
            <w:color w:val="0E70C3"/>
            <w:sz w:val="28"/>
            <w:szCs w:val="28"/>
            <w:u w:val="single"/>
          </w:rPr>
          <w:t>79/2017/NĐ-CP</w:t>
        </w:r>
      </w:hyperlink>
      <w:r w:rsidRPr="00391A22">
        <w:rPr>
          <w:rFonts w:ascii="Times New Roman" w:eastAsia="Times New Roman" w:hAnsi="Times New Roman" w:cs="Times New Roman"/>
          <w:i/>
          <w:iCs/>
          <w:color w:val="000000"/>
          <w:sz w:val="28"/>
          <w:szCs w:val="28"/>
        </w:rPr>
        <w:t> ngày 17 tháng 7 năm 2017 của Chính phủ quy định chức năng, nhiệm vụ, quyền hạn và cơ cấu tổ chức của Bộ Văn hoá, Thể thao và Du lịch;</w:t>
      </w:r>
    </w:p>
    <w:p w14:paraId="0C4F3926" w14:textId="77777777" w:rsidR="00391A22" w:rsidRPr="00391A22" w:rsidRDefault="00391A22" w:rsidP="00391A2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i/>
          <w:iCs/>
          <w:color w:val="000000"/>
          <w:sz w:val="28"/>
          <w:szCs w:val="28"/>
        </w:rPr>
        <w:t>Theo đề nghị của Vụ trưởng Vụ Pháp chế;</w:t>
      </w:r>
    </w:p>
    <w:p w14:paraId="56500BBE" w14:textId="77777777" w:rsidR="00391A22" w:rsidRPr="00391A22" w:rsidRDefault="00391A22" w:rsidP="00391A2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i/>
          <w:iCs/>
          <w:color w:val="000000"/>
          <w:sz w:val="28"/>
          <w:szCs w:val="28"/>
        </w:rPr>
        <w:t>Bộ trưởng Bộ Văn hoá, Thể thao và Du lịch ban hành Thông tư bãi bỏ một số văn bản quy phạm pháp luật do Bộ trưởng Bộ Văn hóa, Thể thao và Du lịch ban hành.</w:t>
      </w:r>
    </w:p>
    <w:p w14:paraId="57DF66EB" w14:textId="77777777" w:rsidR="00391A22" w:rsidRPr="00391A22" w:rsidRDefault="00391A22" w:rsidP="00391A22">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 w:name="dieu_1"/>
      <w:r w:rsidRPr="00391A22">
        <w:rPr>
          <w:rFonts w:ascii="Times New Roman" w:eastAsia="Times New Roman" w:hAnsi="Times New Roman" w:cs="Times New Roman"/>
          <w:b/>
          <w:bCs/>
          <w:color w:val="000000"/>
          <w:sz w:val="28"/>
          <w:szCs w:val="28"/>
        </w:rPr>
        <w:t>Điều 1. Bãi bỏ một số văn bản quy phạm pháp luật do Bộ trưởng Bộ Văn hóa, Thể thao và Du lịch ban hành</w:t>
      </w:r>
      <w:bookmarkEnd w:id="2"/>
    </w:p>
    <w:p w14:paraId="307C189E" w14:textId="77777777" w:rsidR="00391A22" w:rsidRPr="00391A22" w:rsidRDefault="00391A22" w:rsidP="00391A2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color w:val="000000"/>
          <w:sz w:val="28"/>
          <w:szCs w:val="28"/>
        </w:rPr>
        <w:t>Bãi bỏ toàn bộ các văn bản quy phạm pháp luật sau đây:</w:t>
      </w:r>
    </w:p>
    <w:p w14:paraId="23C937AC" w14:textId="77777777" w:rsidR="00391A22" w:rsidRPr="00391A22" w:rsidRDefault="00391A22" w:rsidP="00391A22">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color w:val="000000"/>
          <w:sz w:val="28"/>
          <w:szCs w:val="28"/>
        </w:rPr>
        <w:t>1. Thông tư số </w:t>
      </w:r>
      <w:hyperlink r:id="rId7" w:tgtFrame="_blank" w:tooltip="Thông tư 09/2014/TT-BVHTTDL" w:history="1">
        <w:r w:rsidRPr="00391A22">
          <w:rPr>
            <w:rFonts w:ascii="Times New Roman" w:eastAsia="Times New Roman" w:hAnsi="Times New Roman" w:cs="Times New Roman"/>
            <w:color w:val="0E70C3"/>
            <w:sz w:val="28"/>
            <w:szCs w:val="28"/>
            <w:u w:val="single"/>
          </w:rPr>
          <w:t>09/2014/TT-BVHTTDL</w:t>
        </w:r>
      </w:hyperlink>
      <w:r w:rsidRPr="00391A22">
        <w:rPr>
          <w:rFonts w:ascii="Times New Roman" w:eastAsia="Times New Roman" w:hAnsi="Times New Roman" w:cs="Times New Roman"/>
          <w:color w:val="000000"/>
          <w:sz w:val="28"/>
          <w:szCs w:val="28"/>
        </w:rPr>
        <w:t> ngày 29 tháng 9 năm 2014 của Bộ trưởng Bộ Văn hóa, Thể thao và Du lịch quy định công tác bảo vệ bí mật nhà nước trong ngành văn hóa, thể thao và du lịch.</w:t>
      </w:r>
    </w:p>
    <w:p w14:paraId="796985E4" w14:textId="77777777" w:rsidR="00391A22" w:rsidRPr="00391A22" w:rsidRDefault="00391A22" w:rsidP="00391A22">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color w:val="000000"/>
          <w:sz w:val="28"/>
          <w:szCs w:val="28"/>
        </w:rPr>
        <w:t>2. Thông tư số </w:t>
      </w:r>
      <w:hyperlink r:id="rId8" w:tgtFrame="_blank" w:tooltip="Thông tư 16/2016/TT-BVHTTDL" w:history="1">
        <w:r w:rsidRPr="00391A22">
          <w:rPr>
            <w:rFonts w:ascii="Times New Roman" w:eastAsia="Times New Roman" w:hAnsi="Times New Roman" w:cs="Times New Roman"/>
            <w:color w:val="0E70C3"/>
            <w:sz w:val="28"/>
            <w:szCs w:val="28"/>
            <w:u w:val="single"/>
          </w:rPr>
          <w:t>16/2016/TT-BVHTTDL</w:t>
        </w:r>
      </w:hyperlink>
      <w:r w:rsidRPr="00391A22">
        <w:rPr>
          <w:rFonts w:ascii="Times New Roman" w:eastAsia="Times New Roman" w:hAnsi="Times New Roman" w:cs="Times New Roman"/>
          <w:color w:val="000000"/>
          <w:sz w:val="28"/>
          <w:szCs w:val="28"/>
        </w:rPr>
        <w:t> ngày 27 tháng 12 năm 2016 của Bộ trưởng Bộ Văn hóa, Thể thao và Du lịch hướng dẫn thực hiện Quyết định số </w:t>
      </w:r>
      <w:hyperlink r:id="rId9" w:tgtFrame="_blank" w:tooltip="Quyết định 650/QĐ-TTg" w:history="1">
        <w:r w:rsidRPr="00391A22">
          <w:rPr>
            <w:rFonts w:ascii="Times New Roman" w:eastAsia="Times New Roman" w:hAnsi="Times New Roman" w:cs="Times New Roman"/>
            <w:color w:val="0E70C3"/>
            <w:sz w:val="28"/>
            <w:szCs w:val="28"/>
            <w:u w:val="single"/>
          </w:rPr>
          <w:t>650/QĐ-TTg</w:t>
        </w:r>
      </w:hyperlink>
      <w:r w:rsidRPr="00391A22">
        <w:rPr>
          <w:rFonts w:ascii="Times New Roman" w:eastAsia="Times New Roman" w:hAnsi="Times New Roman" w:cs="Times New Roman"/>
          <w:color w:val="000000"/>
          <w:sz w:val="28"/>
          <w:szCs w:val="28"/>
        </w:rPr>
        <w:t xml:space="preserve"> ngày 25 tháng 4 năm 2016 của Thủ tướng Chính phủ phê duyệt Đề án tiếp tục hỗ trợ hoạt động sáng tạo tác phẩm, công trình văn học nghệ thuật, báo chí ở Trung </w:t>
      </w:r>
      <w:r w:rsidRPr="00391A22">
        <w:rPr>
          <w:rFonts w:ascii="Times New Roman" w:eastAsia="Times New Roman" w:hAnsi="Times New Roman" w:cs="Times New Roman"/>
          <w:color w:val="000000"/>
          <w:sz w:val="28"/>
          <w:szCs w:val="28"/>
        </w:rPr>
        <w:lastRenderedPageBreak/>
        <w:t>ương và các Hội Văn học nghệ thuật địa phương; hỗ trợ tác phẩm báo chí chất lượng cao ở các Hội Nhà báo địa phương giai đoạn 2016-2020.</w:t>
      </w:r>
    </w:p>
    <w:p w14:paraId="604275CF" w14:textId="77777777" w:rsidR="00391A22" w:rsidRPr="00391A22" w:rsidRDefault="00391A22" w:rsidP="00391A22">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color w:val="000000"/>
          <w:sz w:val="28"/>
          <w:szCs w:val="28"/>
        </w:rPr>
        <w:t>3. Thông tư số </w:t>
      </w:r>
      <w:hyperlink r:id="rId10" w:tgtFrame="_blank" w:tooltip="Thông tư 09/2019/TT-BVHTTDL" w:history="1">
        <w:r w:rsidRPr="00391A22">
          <w:rPr>
            <w:rFonts w:ascii="Times New Roman" w:eastAsia="Times New Roman" w:hAnsi="Times New Roman" w:cs="Times New Roman"/>
            <w:color w:val="0E70C3"/>
            <w:sz w:val="28"/>
            <w:szCs w:val="28"/>
            <w:u w:val="single"/>
          </w:rPr>
          <w:t>09/2019/TT-BVHTTDL</w:t>
        </w:r>
      </w:hyperlink>
      <w:r w:rsidRPr="00391A22">
        <w:rPr>
          <w:rFonts w:ascii="Times New Roman" w:eastAsia="Times New Roman" w:hAnsi="Times New Roman" w:cs="Times New Roman"/>
          <w:color w:val="000000"/>
          <w:sz w:val="28"/>
          <w:szCs w:val="28"/>
        </w:rPr>
        <w:t> ngày 09 tháng 9 năm 2019 của Bộ trưởng Bộ Văn hóa, Thể thao và Du lịch quy định tiêu chuẩn chức danh Giám đốc, Phó Giám đốc Sở Văn hóa, Thể thao và Du lịch; Sở Văn hóa và Thể thao; Sở Du lịch thuộc Ủy ban nhân dân tỉnh, thành phố trực thuộc Trung ương.</w:t>
      </w:r>
    </w:p>
    <w:p w14:paraId="70AE7B4F" w14:textId="77777777" w:rsidR="00391A22" w:rsidRPr="00391A22" w:rsidRDefault="00391A22" w:rsidP="00391A22">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3" w:name="dieu_2"/>
      <w:r w:rsidRPr="00391A22">
        <w:rPr>
          <w:rFonts w:ascii="Times New Roman" w:eastAsia="Times New Roman" w:hAnsi="Times New Roman" w:cs="Times New Roman"/>
          <w:b/>
          <w:bCs/>
          <w:color w:val="000000"/>
          <w:sz w:val="28"/>
          <w:szCs w:val="28"/>
        </w:rPr>
        <w:t>Điều 2</w:t>
      </w:r>
      <w:r w:rsidRPr="00391A22">
        <w:rPr>
          <w:rFonts w:ascii="Times New Roman" w:eastAsia="Times New Roman" w:hAnsi="Times New Roman" w:cs="Times New Roman"/>
          <w:color w:val="000000"/>
          <w:sz w:val="28"/>
          <w:szCs w:val="28"/>
        </w:rPr>
        <w:t>. </w:t>
      </w:r>
      <w:r w:rsidRPr="00391A22">
        <w:rPr>
          <w:rFonts w:ascii="Times New Roman" w:eastAsia="Times New Roman" w:hAnsi="Times New Roman" w:cs="Times New Roman"/>
          <w:b/>
          <w:bCs/>
          <w:color w:val="000000"/>
          <w:sz w:val="28"/>
          <w:szCs w:val="28"/>
        </w:rPr>
        <w:t>Hiệu lực thi hành</w:t>
      </w:r>
      <w:bookmarkEnd w:id="3"/>
    </w:p>
    <w:p w14:paraId="70BD823A" w14:textId="77777777" w:rsidR="00391A22" w:rsidRPr="00391A22" w:rsidRDefault="00391A22" w:rsidP="00391A2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color w:val="000000"/>
          <w:sz w:val="28"/>
          <w:szCs w:val="28"/>
        </w:rPr>
        <w:t>Thông tư này có hiệu lực thi hành kể từ ngày 01 tháng 7 năm 2021.</w:t>
      </w:r>
    </w:p>
    <w:p w14:paraId="3139E714" w14:textId="77777777" w:rsidR="00391A22" w:rsidRPr="00391A22" w:rsidRDefault="00391A22" w:rsidP="00391A22">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4" w:name="dieu_3"/>
      <w:r w:rsidRPr="00391A22">
        <w:rPr>
          <w:rFonts w:ascii="Times New Roman" w:eastAsia="Times New Roman" w:hAnsi="Times New Roman" w:cs="Times New Roman"/>
          <w:b/>
          <w:bCs/>
          <w:color w:val="000000"/>
          <w:sz w:val="28"/>
          <w:szCs w:val="28"/>
        </w:rPr>
        <w:t>Điều 3</w:t>
      </w:r>
      <w:r w:rsidRPr="00391A22">
        <w:rPr>
          <w:rFonts w:ascii="Times New Roman" w:eastAsia="Times New Roman" w:hAnsi="Times New Roman" w:cs="Times New Roman"/>
          <w:color w:val="000000"/>
          <w:sz w:val="28"/>
          <w:szCs w:val="28"/>
        </w:rPr>
        <w:t>. </w:t>
      </w:r>
      <w:r w:rsidRPr="00391A22">
        <w:rPr>
          <w:rFonts w:ascii="Times New Roman" w:eastAsia="Times New Roman" w:hAnsi="Times New Roman" w:cs="Times New Roman"/>
          <w:b/>
          <w:bCs/>
          <w:color w:val="000000"/>
          <w:sz w:val="28"/>
          <w:szCs w:val="28"/>
        </w:rPr>
        <w:t>Trách nhiệm thi hành</w:t>
      </w:r>
      <w:bookmarkEnd w:id="4"/>
    </w:p>
    <w:p w14:paraId="1562B56C" w14:textId="77777777" w:rsidR="00391A22" w:rsidRPr="00391A22" w:rsidRDefault="00391A22" w:rsidP="00391A2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391A22">
        <w:rPr>
          <w:rFonts w:ascii="Times New Roman" w:eastAsia="Times New Roman" w:hAnsi="Times New Roman" w:cs="Times New Roman"/>
          <w:color w:val="000000"/>
          <w:sz w:val="28"/>
          <w:szCs w:val="28"/>
        </w:rPr>
        <w:t>Vụ trưởng Vụ Pháp chế, Thủ trưởng các cơ quan, đơn vị thuộc Bộ, Giám đốc Sở Văn hóa, Thể thao và Du lịch, Sở Văn hóa và Thể thao, Sở Du lịch các tỉnh, thành phố trực thuộc Trung ương, thủ trưởng các cơ quan, đơn vị và cá nhân có liên quan chịu trách nhiệm thi hành Thông tư này./.</w:t>
      </w:r>
    </w:p>
    <w:p w14:paraId="06D6AAD5" w14:textId="77777777" w:rsidR="00391A22" w:rsidRPr="00391A22" w:rsidRDefault="00391A22" w:rsidP="00391A22">
      <w:pPr>
        <w:shd w:val="clear" w:color="auto" w:fill="FFFFFF"/>
        <w:spacing w:before="120" w:after="120" w:line="234" w:lineRule="atLeast"/>
        <w:rPr>
          <w:rFonts w:ascii="Times New Roman" w:eastAsia="Times New Roman" w:hAnsi="Times New Roman" w:cs="Times New Roman"/>
          <w:color w:val="000000"/>
          <w:sz w:val="28"/>
          <w:szCs w:val="28"/>
        </w:rPr>
      </w:pPr>
      <w:r w:rsidRPr="00391A2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tblGrid>
      <w:tr w:rsidR="00391A22" w:rsidRPr="00391A22" w14:paraId="4A23C063" w14:textId="77777777" w:rsidTr="00391A22">
        <w:trPr>
          <w:tblCellSpacing w:w="0" w:type="dxa"/>
        </w:trPr>
        <w:tc>
          <w:tcPr>
            <w:tcW w:w="5008" w:type="dxa"/>
            <w:shd w:val="clear" w:color="auto" w:fill="FFFFFF"/>
            <w:tcMar>
              <w:top w:w="0" w:type="dxa"/>
              <w:left w:w="108" w:type="dxa"/>
              <w:bottom w:w="0" w:type="dxa"/>
              <w:right w:w="108" w:type="dxa"/>
            </w:tcMar>
            <w:hideMark/>
          </w:tcPr>
          <w:p w14:paraId="74646280" w14:textId="1A40B988" w:rsidR="00391A22" w:rsidRPr="00391A22" w:rsidRDefault="00391A22" w:rsidP="00391A22">
            <w:pPr>
              <w:spacing w:before="120" w:after="120" w:line="234" w:lineRule="atLeast"/>
              <w:rPr>
                <w:rFonts w:ascii="Times New Roman" w:eastAsia="Times New Roman" w:hAnsi="Times New Roman" w:cs="Times New Roman"/>
                <w:color w:val="000000"/>
                <w:sz w:val="24"/>
                <w:szCs w:val="24"/>
              </w:rPr>
            </w:pPr>
            <w:r w:rsidRPr="00391A22">
              <w:rPr>
                <w:rFonts w:ascii="Times New Roman" w:eastAsia="Times New Roman" w:hAnsi="Times New Roman" w:cs="Times New Roman"/>
                <w:b/>
                <w:bCs/>
                <w:i/>
                <w:iCs/>
                <w:color w:val="000000"/>
                <w:sz w:val="24"/>
                <w:szCs w:val="24"/>
              </w:rPr>
              <w:t>Nơi nhận:</w:t>
            </w:r>
            <w:r w:rsidRPr="00391A22">
              <w:rPr>
                <w:rFonts w:ascii="Times New Roman" w:eastAsia="Times New Roman" w:hAnsi="Times New Roman" w:cs="Times New Roman"/>
                <w:b/>
                <w:bCs/>
                <w:i/>
                <w:iCs/>
                <w:color w:val="000000"/>
                <w:sz w:val="24"/>
                <w:szCs w:val="24"/>
              </w:rPr>
              <w:br/>
            </w:r>
            <w:r w:rsidRPr="00391A22">
              <w:rPr>
                <w:rFonts w:ascii="Times New Roman" w:eastAsia="Times New Roman" w:hAnsi="Times New Roman" w:cs="Times New Roman"/>
                <w:color w:val="000000"/>
                <w:sz w:val="24"/>
                <w:szCs w:val="24"/>
              </w:rPr>
              <w:t>- Thủ tướng Chính phủ;</w:t>
            </w:r>
            <w:r w:rsidRPr="00391A22">
              <w:rPr>
                <w:rFonts w:ascii="Times New Roman" w:eastAsia="Times New Roman" w:hAnsi="Times New Roman" w:cs="Times New Roman"/>
                <w:color w:val="000000"/>
                <w:sz w:val="24"/>
                <w:szCs w:val="24"/>
              </w:rPr>
              <w:br/>
              <w:t>- Các Phó Thủ tướng Chính phủ;</w:t>
            </w:r>
            <w:r w:rsidRPr="00391A22">
              <w:rPr>
                <w:rFonts w:ascii="Times New Roman" w:eastAsia="Times New Roman" w:hAnsi="Times New Roman" w:cs="Times New Roman"/>
                <w:color w:val="000000"/>
                <w:sz w:val="24"/>
                <w:szCs w:val="24"/>
              </w:rPr>
              <w:br/>
              <w:t>- Văn phòng Chủ tịch nước;</w:t>
            </w:r>
            <w:r w:rsidRPr="00391A22">
              <w:rPr>
                <w:rFonts w:ascii="Times New Roman" w:eastAsia="Times New Roman" w:hAnsi="Times New Roman" w:cs="Times New Roman"/>
                <w:color w:val="000000"/>
                <w:sz w:val="24"/>
                <w:szCs w:val="24"/>
              </w:rPr>
              <w:br/>
              <w:t>- Văn phòng Quốc hội;</w:t>
            </w:r>
            <w:r w:rsidRPr="00391A22">
              <w:rPr>
                <w:rFonts w:ascii="Times New Roman" w:eastAsia="Times New Roman" w:hAnsi="Times New Roman" w:cs="Times New Roman"/>
                <w:color w:val="000000"/>
                <w:sz w:val="24"/>
                <w:szCs w:val="24"/>
              </w:rPr>
              <w:br/>
              <w:t>- Văn phòng Chính phủ;</w:t>
            </w:r>
            <w:r w:rsidRPr="00391A22">
              <w:rPr>
                <w:rFonts w:ascii="Times New Roman" w:eastAsia="Times New Roman" w:hAnsi="Times New Roman" w:cs="Times New Roman"/>
                <w:color w:val="000000"/>
                <w:sz w:val="24"/>
                <w:szCs w:val="24"/>
              </w:rPr>
              <w:br/>
              <w:t>- Tòa án nhân dân tối cao;</w:t>
            </w:r>
            <w:r w:rsidRPr="00391A22">
              <w:rPr>
                <w:rFonts w:ascii="Times New Roman" w:eastAsia="Times New Roman" w:hAnsi="Times New Roman" w:cs="Times New Roman"/>
                <w:color w:val="000000"/>
                <w:sz w:val="24"/>
                <w:szCs w:val="24"/>
              </w:rPr>
              <w:br/>
              <w:t>- Viện kiểm sát nhân dân tối cao;</w:t>
            </w:r>
            <w:r w:rsidRPr="00391A22">
              <w:rPr>
                <w:rFonts w:ascii="Times New Roman" w:eastAsia="Times New Roman" w:hAnsi="Times New Roman" w:cs="Times New Roman"/>
                <w:color w:val="000000"/>
                <w:sz w:val="24"/>
                <w:szCs w:val="24"/>
              </w:rPr>
              <w:br/>
              <w:t>- Các Bộ, cơ quan ngang Bộ, cơ quan thuộc Chính phủ;</w:t>
            </w:r>
            <w:r w:rsidRPr="00391A22">
              <w:rPr>
                <w:rFonts w:ascii="Times New Roman" w:eastAsia="Times New Roman" w:hAnsi="Times New Roman" w:cs="Times New Roman"/>
                <w:color w:val="000000"/>
                <w:sz w:val="24"/>
                <w:szCs w:val="24"/>
              </w:rPr>
              <w:br/>
              <w:t>- HĐND, UBND các tỉnh, thành phố trực thuộc Trung ương;</w:t>
            </w:r>
            <w:r w:rsidRPr="00391A22">
              <w:rPr>
                <w:rFonts w:ascii="Times New Roman" w:eastAsia="Times New Roman" w:hAnsi="Times New Roman" w:cs="Times New Roman"/>
                <w:color w:val="000000"/>
                <w:sz w:val="24"/>
                <w:szCs w:val="24"/>
              </w:rPr>
              <w:br/>
              <w:t>- Ủy ban Trung ương Mặt trận Tổ quốc Việt Nam;</w:t>
            </w:r>
            <w:r w:rsidRPr="00391A22">
              <w:rPr>
                <w:rFonts w:ascii="Times New Roman" w:eastAsia="Times New Roman" w:hAnsi="Times New Roman" w:cs="Times New Roman"/>
                <w:color w:val="000000"/>
                <w:sz w:val="24"/>
                <w:szCs w:val="24"/>
              </w:rPr>
              <w:br/>
              <w:t>- Cơ quan Trung ương của các tổ chức chính trị - xã hội;</w:t>
            </w:r>
            <w:r w:rsidRPr="00391A22">
              <w:rPr>
                <w:rFonts w:ascii="Times New Roman" w:eastAsia="Times New Roman" w:hAnsi="Times New Roman" w:cs="Times New Roman"/>
                <w:color w:val="000000"/>
                <w:sz w:val="24"/>
                <w:szCs w:val="24"/>
              </w:rPr>
              <w:br/>
              <w:t>- Cục Kiểm tra VBQPPL, Bộ Tư pháp;</w:t>
            </w:r>
            <w:r w:rsidRPr="00391A22">
              <w:rPr>
                <w:rFonts w:ascii="Times New Roman" w:eastAsia="Times New Roman" w:hAnsi="Times New Roman" w:cs="Times New Roman"/>
                <w:color w:val="000000"/>
                <w:sz w:val="24"/>
                <w:szCs w:val="24"/>
              </w:rPr>
              <w:br/>
              <w:t>- Công báo; Cổng Thông tin điện tử Chính phủ;</w:t>
            </w:r>
            <w:r w:rsidRPr="00391A22">
              <w:rPr>
                <w:rFonts w:ascii="Times New Roman" w:eastAsia="Times New Roman" w:hAnsi="Times New Roman" w:cs="Times New Roman"/>
                <w:color w:val="000000"/>
                <w:sz w:val="24"/>
                <w:szCs w:val="24"/>
              </w:rPr>
              <w:br/>
              <w:t>- Bộ trưởng, các Thứ trưởng Bộ VHTTDL;</w:t>
            </w:r>
            <w:r w:rsidRPr="00391A22">
              <w:rPr>
                <w:rFonts w:ascii="Times New Roman" w:eastAsia="Times New Roman" w:hAnsi="Times New Roman" w:cs="Times New Roman"/>
                <w:color w:val="000000"/>
                <w:sz w:val="24"/>
                <w:szCs w:val="24"/>
              </w:rPr>
              <w:br/>
              <w:t>- Các cơ quan, đơn vị thuộc Bộ VHTTDL;</w:t>
            </w:r>
            <w:r w:rsidRPr="00391A22">
              <w:rPr>
                <w:rFonts w:ascii="Times New Roman" w:eastAsia="Times New Roman" w:hAnsi="Times New Roman" w:cs="Times New Roman"/>
                <w:color w:val="000000"/>
                <w:sz w:val="24"/>
                <w:szCs w:val="24"/>
              </w:rPr>
              <w:br/>
              <w:t>- Sở VHTTDL, Sở VHTTTTDL, Sở VHTT, Sở DL;</w:t>
            </w:r>
            <w:r w:rsidRPr="00391A22">
              <w:rPr>
                <w:rFonts w:ascii="Times New Roman" w:eastAsia="Times New Roman" w:hAnsi="Times New Roman" w:cs="Times New Roman"/>
                <w:color w:val="000000"/>
                <w:sz w:val="24"/>
                <w:szCs w:val="24"/>
              </w:rPr>
              <w:br/>
              <w:t>- Cổng Thông tin điện tử Bộ VHTTDL;</w:t>
            </w:r>
            <w:r w:rsidRPr="00391A22">
              <w:rPr>
                <w:rFonts w:ascii="Times New Roman" w:eastAsia="Times New Roman" w:hAnsi="Times New Roman" w:cs="Times New Roman"/>
                <w:color w:val="000000"/>
                <w:sz w:val="24"/>
                <w:szCs w:val="24"/>
              </w:rPr>
              <w:br/>
              <w:t>- Lưu: VT, PC, QC(80).</w:t>
            </w:r>
          </w:p>
        </w:tc>
      </w:tr>
    </w:tbl>
    <w:p w14:paraId="0444A6D9" w14:textId="77777777" w:rsidR="00632464" w:rsidRPr="00391A22" w:rsidRDefault="00632464">
      <w:pPr>
        <w:rPr>
          <w:rFonts w:ascii="Times New Roman" w:hAnsi="Times New Roman" w:cs="Times New Roman"/>
          <w:sz w:val="28"/>
          <w:szCs w:val="28"/>
        </w:rPr>
      </w:pPr>
    </w:p>
    <w:sectPr w:rsidR="00632464" w:rsidRPr="00391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AB"/>
    <w:rsid w:val="00391A22"/>
    <w:rsid w:val="00632464"/>
    <w:rsid w:val="00C0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1FD4"/>
  <w15:chartTrackingRefBased/>
  <w15:docId w15:val="{10A0B8D4-0D7C-4600-B214-E0977026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1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16-2016-tt-bvhttdl-huong-dan-650-qd-ttg-ho-tro-sang-tao-tac-pham-van-hoc-nghe-thuat-bao-chi-320326.aspx"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huvienphapluat.vn/van-ban/bo-may-hanh-chinh/thong-tu-09-2014-tt-bvhttdl-bao-ve-bi-mat-nha-nuoc-van-hoa-the-thao-du-lich-251981.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79-2017-nd-cp-chuc-nang-nhiem-vu-quyen-han-co-cau-to-chuc-bo-van-hoa-the-thao-du-lich-325335.aspx" TargetMode="External"/><Relationship Id="rId11" Type="http://schemas.openxmlformats.org/officeDocument/2006/relationships/fontTable" Target="fontTable.xml"/><Relationship Id="rId5" Type="http://schemas.openxmlformats.org/officeDocument/2006/relationships/hyperlink" Target="https://thuvienphapluat.vn/van-ban/bo-may-hanh-chinh/nghi-dinh-154-2020-nd-cp-sua-doi-34-2016-nd-cp-huong-dan-luat-ban-hanh-van-ban-quy-pham-phap-luat-461727.aspx" TargetMode="External"/><Relationship Id="rId15" Type="http://schemas.openxmlformats.org/officeDocument/2006/relationships/customXml" Target="../customXml/item3.xml"/><Relationship Id="rId10" Type="http://schemas.openxmlformats.org/officeDocument/2006/relationships/hyperlink" Target="https://thuvienphapluat.vn/van-ban/bo-may-hanh-chinh/thong-tu-09-2019-tt-bvhttdl-quy-dinh-tieu-chuan-chuc-danh-giam-doc-pho-giam-doc-so-van-hoa-423639.aspx" TargetMode="External"/><Relationship Id="rId4" Type="http://schemas.openxmlformats.org/officeDocument/2006/relationships/hyperlink" Target="https://thuvienphapluat.vn/van-ban/bo-may-hanh-chinh/nghi-dinh-34-2016-nd-cp-quy-dinh-chi-tiet-bien-phap-thi-hanh-luat-ban-hanh-van-ban-quy-pham-phap-luat-312070.aspx" TargetMode="External"/><Relationship Id="rId9" Type="http://schemas.openxmlformats.org/officeDocument/2006/relationships/hyperlink" Target="https://thuvienphapluat.vn/van-ban/van-hoa-xa-hoi/quyet-dinh-650-qd-ttg-de-an-tiep-tuc-ho-tro-hoat-dong-sang-tao-tac-pham-cong-trinh-van-hoc-nghe-thuat-2016-309543.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4B1642C-EF37-4312-90AA-2604D173FDD2}"/>
</file>

<file path=customXml/itemProps2.xml><?xml version="1.0" encoding="utf-8"?>
<ds:datastoreItem xmlns:ds="http://schemas.openxmlformats.org/officeDocument/2006/customXml" ds:itemID="{716EFA0D-AC59-4998-85E0-1957AC6709DA}"/>
</file>

<file path=customXml/itemProps3.xml><?xml version="1.0" encoding="utf-8"?>
<ds:datastoreItem xmlns:ds="http://schemas.openxmlformats.org/officeDocument/2006/customXml" ds:itemID="{138E927D-62F9-4183-A822-0731B90580F1}"/>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2022-04-18T14:02:00Z</dcterms:created>
  <dcterms:modified xsi:type="dcterms:W3CDTF">2022-04-18T14:04:00Z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